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15A2" w14:textId="238A9DD8" w:rsidR="0007528E" w:rsidRDefault="00BD0AD2" w:rsidP="00B3492B">
      <w:pPr>
        <w:widowControl w:val="0"/>
        <w:tabs>
          <w:tab w:val="center" w:pos="5400"/>
        </w:tabs>
        <w:autoSpaceDE w:val="0"/>
        <w:autoSpaceDN w:val="0"/>
        <w:adjustRightInd w:val="0"/>
        <w:spacing w:before="82"/>
        <w:contextualSpacing/>
        <w:jc w:val="center"/>
        <w:rPr>
          <w:rFonts w:ascii="Poppins Medium" w:eastAsiaTheme="majorEastAsia" w:hAnsi="Poppins Medium" w:cstheme="majorBidi"/>
          <w:spacing w:val="-10"/>
          <w:kern w:val="28"/>
          <w:sz w:val="44"/>
          <w:szCs w:val="56"/>
        </w:rPr>
      </w:pPr>
      <w:r w:rsidRPr="00BD0AD2">
        <w:rPr>
          <w:rFonts w:ascii="Poppins Medium" w:eastAsiaTheme="majorEastAsia" w:hAnsi="Poppins Medium" w:cstheme="majorBidi"/>
          <w:spacing w:val="-10"/>
          <w:kern w:val="28"/>
          <w:sz w:val="44"/>
          <w:szCs w:val="56"/>
        </w:rPr>
        <w:t>Buy America</w:t>
      </w:r>
    </w:p>
    <w:p w14:paraId="7490610A" w14:textId="77777777" w:rsidR="00D87EC4" w:rsidRPr="00836F23" w:rsidRDefault="00D87EC4" w:rsidP="00D87EC4">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r w:rsidRPr="00836F23">
        <w:rPr>
          <w:rFonts w:ascii="Poppins Medium" w:hAnsi="Poppins Medium" w:cs="Poppins Medium"/>
          <w:color w:val="000000"/>
          <w:sz w:val="18"/>
          <w:szCs w:val="18"/>
        </w:rPr>
        <w:t>Blanket Period:</w:t>
      </w:r>
      <w:r w:rsidRPr="00836F23">
        <w:rPr>
          <w:rFonts w:cs="Poppins Light"/>
          <w:color w:val="000000"/>
          <w:sz w:val="18"/>
          <w:szCs w:val="18"/>
        </w:rPr>
        <w:t xml:space="preserve"> January 1, [Current Year] through December 31, [Current Year]</w:t>
      </w:r>
    </w:p>
    <w:p w14:paraId="48B3C61F" w14:textId="77777777" w:rsidR="00BD0AD2" w:rsidRPr="003950CD" w:rsidRDefault="00BD0AD2" w:rsidP="00BD0AD2">
      <w:pPr>
        <w:jc w:val="center"/>
        <w:rPr>
          <w:rStyle w:val="subject"/>
          <w:rFonts w:cs="Poppins Light"/>
          <w:color w:val="000000"/>
          <w:sz w:val="18"/>
          <w:szCs w:val="18"/>
        </w:rPr>
      </w:pPr>
    </w:p>
    <w:p w14:paraId="0CC03CFC" w14:textId="77777777" w:rsidR="00BD0AD2" w:rsidRDefault="00BD0AD2" w:rsidP="00BD0AD2">
      <w:pPr>
        <w:jc w:val="center"/>
        <w:rPr>
          <w:rStyle w:val="hd"/>
          <w:rFonts w:ascii="Poppins Medium" w:hAnsi="Poppins Medium" w:cs="Poppins Medium"/>
          <w:color w:val="000000"/>
          <w:szCs w:val="20"/>
        </w:rPr>
      </w:pPr>
      <w:r w:rsidRPr="00BD0AD2">
        <w:rPr>
          <w:rStyle w:val="hd"/>
          <w:rFonts w:ascii="Poppins Medium" w:hAnsi="Poppins Medium" w:cs="Poppins Medium"/>
          <w:color w:val="000000"/>
          <w:szCs w:val="20"/>
        </w:rPr>
        <w:t>Certificate of Non-Compliance with Buy America Requirements</w:t>
      </w:r>
    </w:p>
    <w:tbl>
      <w:tblPr>
        <w:tblStyle w:val="TableGrid"/>
        <w:tblW w:w="0" w:type="auto"/>
        <w:tblLook w:val="04A0" w:firstRow="1" w:lastRow="0" w:firstColumn="1" w:lastColumn="0" w:noHBand="0" w:noVBand="1"/>
      </w:tblPr>
      <w:tblGrid>
        <w:gridCol w:w="1885"/>
        <w:gridCol w:w="3960"/>
        <w:gridCol w:w="1710"/>
        <w:gridCol w:w="1795"/>
      </w:tblGrid>
      <w:tr w:rsidR="00BD0AD2" w14:paraId="33169889" w14:textId="77777777" w:rsidTr="00BD0AD2">
        <w:tc>
          <w:tcPr>
            <w:tcW w:w="1885" w:type="dxa"/>
          </w:tcPr>
          <w:p w14:paraId="78FD36A3" w14:textId="51DB7F30" w:rsidR="00BD0AD2" w:rsidRDefault="00BD0AD2" w:rsidP="00BD0AD2">
            <w:pPr>
              <w:jc w:val="center"/>
              <w:rPr>
                <w:rStyle w:val="hd"/>
                <w:rFonts w:ascii="Poppins Medium" w:hAnsi="Poppins Medium" w:cs="Poppins Medium"/>
                <w:color w:val="000000"/>
                <w:szCs w:val="20"/>
              </w:rPr>
            </w:pPr>
            <w:r w:rsidRPr="00346CAB">
              <w:rPr>
                <w:rFonts w:ascii="Poppins Medium" w:eastAsia="Calibri" w:hAnsi="Poppins Medium" w:cs="Poppins Medium"/>
                <w:bCs/>
                <w:noProof/>
                <w:sz w:val="18"/>
                <w:szCs w:val="18"/>
              </w:rPr>
              <w:t>Part number</w:t>
            </w:r>
          </w:p>
        </w:tc>
        <w:tc>
          <w:tcPr>
            <w:tcW w:w="3960" w:type="dxa"/>
          </w:tcPr>
          <w:p w14:paraId="2525F47E" w14:textId="17958C32" w:rsidR="00BD0AD2" w:rsidRDefault="00BD0AD2" w:rsidP="00BD0AD2">
            <w:pPr>
              <w:jc w:val="center"/>
              <w:rPr>
                <w:rStyle w:val="hd"/>
                <w:rFonts w:ascii="Poppins Medium" w:hAnsi="Poppins Medium" w:cs="Poppins Medium"/>
                <w:color w:val="000000"/>
                <w:szCs w:val="20"/>
              </w:rPr>
            </w:pPr>
            <w:r w:rsidRPr="00346CAB">
              <w:rPr>
                <w:rFonts w:ascii="Poppins Medium" w:eastAsia="Calibri" w:hAnsi="Poppins Medium" w:cs="Poppins Medium"/>
                <w:bCs/>
                <w:noProof/>
                <w:sz w:val="18"/>
                <w:szCs w:val="18"/>
              </w:rPr>
              <w:t>Description</w:t>
            </w:r>
          </w:p>
        </w:tc>
        <w:tc>
          <w:tcPr>
            <w:tcW w:w="1710" w:type="dxa"/>
          </w:tcPr>
          <w:p w14:paraId="3C214131" w14:textId="2D18E8F7" w:rsidR="00BD0AD2" w:rsidRPr="00BD0AD2" w:rsidRDefault="00BD0AD2" w:rsidP="00BD0AD2">
            <w:pPr>
              <w:tabs>
                <w:tab w:val="left" w:pos="720"/>
                <w:tab w:val="left" w:pos="5556"/>
              </w:tabs>
              <w:jc w:val="center"/>
              <w:rPr>
                <w:rStyle w:val="hd"/>
                <w:rFonts w:ascii="Poppins Medium" w:eastAsia="Calibri" w:hAnsi="Poppins Medium" w:cs="Poppins Medium"/>
                <w:bCs/>
                <w:color w:val="000000"/>
                <w:sz w:val="18"/>
                <w:szCs w:val="18"/>
              </w:rPr>
            </w:pPr>
            <w:r w:rsidRPr="00346CAB">
              <w:rPr>
                <w:rFonts w:ascii="Poppins Medium" w:eastAsia="Calibri" w:hAnsi="Poppins Medium" w:cs="Poppins Medium"/>
                <w:bCs/>
                <w:color w:val="000000"/>
                <w:sz w:val="18"/>
                <w:szCs w:val="18"/>
              </w:rPr>
              <w:t>H</w:t>
            </w:r>
            <w:r>
              <w:rPr>
                <w:rFonts w:ascii="Poppins Medium" w:eastAsia="Calibri" w:hAnsi="Poppins Medium" w:cs="Poppins Medium"/>
                <w:bCs/>
                <w:color w:val="000000"/>
                <w:sz w:val="18"/>
                <w:szCs w:val="18"/>
              </w:rPr>
              <w:t>TS</w:t>
            </w:r>
          </w:p>
        </w:tc>
        <w:tc>
          <w:tcPr>
            <w:tcW w:w="1795" w:type="dxa"/>
            <w:vAlign w:val="center"/>
          </w:tcPr>
          <w:p w14:paraId="62CED036" w14:textId="50197481" w:rsidR="00BD0AD2" w:rsidRDefault="00BD0AD2" w:rsidP="00BD0AD2">
            <w:pPr>
              <w:jc w:val="center"/>
              <w:rPr>
                <w:rStyle w:val="hd"/>
                <w:rFonts w:ascii="Poppins Medium" w:hAnsi="Poppins Medium" w:cs="Poppins Medium"/>
                <w:color w:val="000000"/>
                <w:szCs w:val="20"/>
              </w:rPr>
            </w:pPr>
            <w:r w:rsidRPr="00346CAB">
              <w:rPr>
                <w:rFonts w:ascii="Poppins Medium" w:eastAsia="Calibri" w:hAnsi="Poppins Medium" w:cs="Poppins Medium"/>
                <w:bCs/>
                <w:noProof/>
                <w:sz w:val="18"/>
                <w:szCs w:val="18"/>
              </w:rPr>
              <w:t>Country of Origin</w:t>
            </w:r>
          </w:p>
        </w:tc>
      </w:tr>
      <w:tr w:rsidR="00BD0AD2" w14:paraId="7DD23980" w14:textId="77777777" w:rsidTr="00BD0AD2">
        <w:tc>
          <w:tcPr>
            <w:tcW w:w="1885" w:type="dxa"/>
          </w:tcPr>
          <w:p w14:paraId="04E68F59" w14:textId="77777777" w:rsidR="00BD0AD2" w:rsidRDefault="00BD0AD2" w:rsidP="00BD0AD2">
            <w:pPr>
              <w:rPr>
                <w:rStyle w:val="hd"/>
                <w:rFonts w:ascii="Poppins Medium" w:hAnsi="Poppins Medium" w:cs="Poppins Medium"/>
                <w:color w:val="000000"/>
                <w:szCs w:val="20"/>
              </w:rPr>
            </w:pPr>
          </w:p>
        </w:tc>
        <w:tc>
          <w:tcPr>
            <w:tcW w:w="3960" w:type="dxa"/>
          </w:tcPr>
          <w:p w14:paraId="1C15F910" w14:textId="77777777" w:rsidR="00BD0AD2" w:rsidRDefault="00BD0AD2" w:rsidP="00BD0AD2">
            <w:pPr>
              <w:rPr>
                <w:rStyle w:val="hd"/>
                <w:rFonts w:ascii="Poppins Medium" w:hAnsi="Poppins Medium" w:cs="Poppins Medium"/>
                <w:color w:val="000000"/>
                <w:szCs w:val="20"/>
              </w:rPr>
            </w:pPr>
          </w:p>
        </w:tc>
        <w:tc>
          <w:tcPr>
            <w:tcW w:w="1710" w:type="dxa"/>
          </w:tcPr>
          <w:p w14:paraId="1200A957" w14:textId="77777777" w:rsidR="00BD0AD2" w:rsidRDefault="00BD0AD2" w:rsidP="00BD0AD2">
            <w:pPr>
              <w:rPr>
                <w:rStyle w:val="hd"/>
                <w:rFonts w:ascii="Poppins Medium" w:hAnsi="Poppins Medium" w:cs="Poppins Medium"/>
                <w:color w:val="000000"/>
                <w:szCs w:val="20"/>
              </w:rPr>
            </w:pPr>
          </w:p>
        </w:tc>
        <w:tc>
          <w:tcPr>
            <w:tcW w:w="1795" w:type="dxa"/>
          </w:tcPr>
          <w:p w14:paraId="3E6D2FDE" w14:textId="77777777" w:rsidR="00BD0AD2" w:rsidRDefault="00BD0AD2" w:rsidP="00BD0AD2">
            <w:pPr>
              <w:rPr>
                <w:rStyle w:val="hd"/>
                <w:rFonts w:ascii="Poppins Medium" w:hAnsi="Poppins Medium" w:cs="Poppins Medium"/>
                <w:color w:val="000000"/>
                <w:szCs w:val="20"/>
              </w:rPr>
            </w:pPr>
          </w:p>
        </w:tc>
      </w:tr>
      <w:tr w:rsidR="00BD0AD2" w14:paraId="5B4BD8EB" w14:textId="77777777" w:rsidTr="00BD0AD2">
        <w:tc>
          <w:tcPr>
            <w:tcW w:w="1885" w:type="dxa"/>
          </w:tcPr>
          <w:p w14:paraId="04F4EC40" w14:textId="77777777" w:rsidR="00BD0AD2" w:rsidRDefault="00BD0AD2" w:rsidP="00BD0AD2">
            <w:pPr>
              <w:rPr>
                <w:rStyle w:val="hd"/>
                <w:rFonts w:ascii="Poppins Medium" w:hAnsi="Poppins Medium" w:cs="Poppins Medium"/>
                <w:color w:val="000000"/>
                <w:szCs w:val="20"/>
              </w:rPr>
            </w:pPr>
          </w:p>
        </w:tc>
        <w:tc>
          <w:tcPr>
            <w:tcW w:w="3960" w:type="dxa"/>
          </w:tcPr>
          <w:p w14:paraId="4317F365" w14:textId="77777777" w:rsidR="00BD0AD2" w:rsidRDefault="00BD0AD2" w:rsidP="00BD0AD2">
            <w:pPr>
              <w:rPr>
                <w:rStyle w:val="hd"/>
                <w:rFonts w:ascii="Poppins Medium" w:hAnsi="Poppins Medium" w:cs="Poppins Medium"/>
                <w:color w:val="000000"/>
                <w:szCs w:val="20"/>
              </w:rPr>
            </w:pPr>
          </w:p>
        </w:tc>
        <w:tc>
          <w:tcPr>
            <w:tcW w:w="1710" w:type="dxa"/>
          </w:tcPr>
          <w:p w14:paraId="08E1409D" w14:textId="77777777" w:rsidR="00BD0AD2" w:rsidRDefault="00BD0AD2" w:rsidP="00BD0AD2">
            <w:pPr>
              <w:rPr>
                <w:rStyle w:val="hd"/>
                <w:rFonts w:ascii="Poppins Medium" w:hAnsi="Poppins Medium" w:cs="Poppins Medium"/>
                <w:color w:val="000000"/>
                <w:szCs w:val="20"/>
              </w:rPr>
            </w:pPr>
          </w:p>
        </w:tc>
        <w:tc>
          <w:tcPr>
            <w:tcW w:w="1795" w:type="dxa"/>
          </w:tcPr>
          <w:p w14:paraId="44786F1F" w14:textId="77777777" w:rsidR="00BD0AD2" w:rsidRDefault="00BD0AD2" w:rsidP="00BD0AD2">
            <w:pPr>
              <w:rPr>
                <w:rStyle w:val="hd"/>
                <w:rFonts w:ascii="Poppins Medium" w:hAnsi="Poppins Medium" w:cs="Poppins Medium"/>
                <w:color w:val="000000"/>
                <w:szCs w:val="20"/>
              </w:rPr>
            </w:pPr>
          </w:p>
        </w:tc>
      </w:tr>
      <w:tr w:rsidR="00BD0AD2" w14:paraId="34E1376F" w14:textId="77777777" w:rsidTr="00BD0AD2">
        <w:tc>
          <w:tcPr>
            <w:tcW w:w="1885" w:type="dxa"/>
          </w:tcPr>
          <w:p w14:paraId="07CD955A" w14:textId="77777777" w:rsidR="00BD0AD2" w:rsidRDefault="00BD0AD2" w:rsidP="00BD0AD2">
            <w:pPr>
              <w:rPr>
                <w:rStyle w:val="hd"/>
                <w:rFonts w:ascii="Poppins Medium" w:hAnsi="Poppins Medium" w:cs="Poppins Medium"/>
                <w:color w:val="000000"/>
                <w:szCs w:val="20"/>
              </w:rPr>
            </w:pPr>
          </w:p>
        </w:tc>
        <w:tc>
          <w:tcPr>
            <w:tcW w:w="3960" w:type="dxa"/>
          </w:tcPr>
          <w:p w14:paraId="74E75956" w14:textId="77777777" w:rsidR="00BD0AD2" w:rsidRDefault="00BD0AD2" w:rsidP="00BD0AD2">
            <w:pPr>
              <w:rPr>
                <w:rStyle w:val="hd"/>
                <w:rFonts w:ascii="Poppins Medium" w:hAnsi="Poppins Medium" w:cs="Poppins Medium"/>
                <w:color w:val="000000"/>
                <w:szCs w:val="20"/>
              </w:rPr>
            </w:pPr>
          </w:p>
        </w:tc>
        <w:tc>
          <w:tcPr>
            <w:tcW w:w="1710" w:type="dxa"/>
          </w:tcPr>
          <w:p w14:paraId="6A5B288F" w14:textId="77777777" w:rsidR="00BD0AD2" w:rsidRDefault="00BD0AD2" w:rsidP="00BD0AD2">
            <w:pPr>
              <w:rPr>
                <w:rStyle w:val="hd"/>
                <w:rFonts w:ascii="Poppins Medium" w:hAnsi="Poppins Medium" w:cs="Poppins Medium"/>
                <w:color w:val="000000"/>
                <w:szCs w:val="20"/>
              </w:rPr>
            </w:pPr>
          </w:p>
        </w:tc>
        <w:tc>
          <w:tcPr>
            <w:tcW w:w="1795" w:type="dxa"/>
          </w:tcPr>
          <w:p w14:paraId="462FDA94" w14:textId="77777777" w:rsidR="00BD0AD2" w:rsidRDefault="00BD0AD2" w:rsidP="00BD0AD2">
            <w:pPr>
              <w:rPr>
                <w:rStyle w:val="hd"/>
                <w:rFonts w:ascii="Poppins Medium" w:hAnsi="Poppins Medium" w:cs="Poppins Medium"/>
                <w:color w:val="000000"/>
                <w:szCs w:val="20"/>
              </w:rPr>
            </w:pPr>
          </w:p>
        </w:tc>
      </w:tr>
    </w:tbl>
    <w:p w14:paraId="0FABE65D" w14:textId="77777777" w:rsidR="00BD0AD2" w:rsidRPr="00BD0AD2" w:rsidRDefault="00BD0AD2" w:rsidP="00BD0AD2">
      <w:pPr>
        <w:jc w:val="center"/>
        <w:rPr>
          <w:rStyle w:val="hd"/>
          <w:rFonts w:ascii="Poppins Medium" w:hAnsi="Poppins Medium" w:cs="Poppins Medium"/>
          <w:color w:val="000000"/>
          <w:szCs w:val="20"/>
        </w:rPr>
      </w:pPr>
    </w:p>
    <w:p w14:paraId="702CCA32" w14:textId="3692F237" w:rsidR="00845180" w:rsidRDefault="00BD0AD2" w:rsidP="00845180">
      <w:pPr>
        <w:spacing w:after="0"/>
        <w:contextualSpacing/>
        <w:rPr>
          <w:rFonts w:cs="Poppins Light"/>
          <w:noProof/>
          <w:sz w:val="18"/>
          <w:szCs w:val="18"/>
        </w:rPr>
      </w:pPr>
      <w:bookmarkStart w:id="0" w:name="_Hlk204681482"/>
      <w:r w:rsidRPr="00BD0AD2">
        <w:rPr>
          <w:rFonts w:cs="Poppins Light"/>
          <w:sz w:val="18"/>
          <w:szCs w:val="18"/>
        </w:rPr>
        <w:t>The bidder or offeror hereby certifies that it cannot comply with the requirements of 49 U.S.C. 5323(j), but may qualify for an exception to the requirement consistent with 49 U.S.C. 5323(j)(2)(C), and the applicable regulations in 49 CFR 661.7</w:t>
      </w:r>
    </w:p>
    <w:p w14:paraId="30F201D5" w14:textId="77253F67" w:rsidR="00727B2C" w:rsidRPr="00727B2C" w:rsidRDefault="00BD0AD2" w:rsidP="00845180">
      <w:pPr>
        <w:spacing w:after="0"/>
        <w:contextualSpacing/>
        <w:rPr>
          <w:rFonts w:cs="Poppins Light"/>
          <w:noProof/>
          <w:sz w:val="18"/>
          <w:szCs w:val="18"/>
        </w:rPr>
      </w:pPr>
      <w:r>
        <w:rPr>
          <w:rFonts w:cs="Poppins Light"/>
          <w:sz w:val="18"/>
          <w:szCs w:val="18"/>
        </w:rPr>
        <w:t xml:space="preserve"> </w:t>
      </w:r>
    </w:p>
    <w:p w14:paraId="2FCDC3C0" w14:textId="77777777" w:rsidR="00B3492B" w:rsidRPr="00957931"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527643"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 </w:t>
            </w:r>
          </w:p>
        </w:tc>
      </w:tr>
      <w:tr w:rsidR="00B3492B" w:rsidRPr="00527643"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527643" w:rsidRDefault="00B3492B" w:rsidP="006E32C6">
            <w:pPr>
              <w:rPr>
                <w:rFonts w:cs="Poppins Light"/>
                <w:color w:val="000000"/>
                <w:szCs w:val="20"/>
              </w:rPr>
            </w:pPr>
            <w:r w:rsidRPr="0052764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527643" w:rsidRDefault="00B3492B" w:rsidP="006E32C6">
            <w:pPr>
              <w:rPr>
                <w:rFonts w:cs="Poppins Light"/>
                <w:color w:val="000000"/>
                <w:szCs w:val="20"/>
              </w:rPr>
            </w:pPr>
          </w:p>
        </w:tc>
      </w:tr>
      <w:tr w:rsidR="00B3492B" w:rsidRPr="00527643"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Email Address:</w:t>
            </w:r>
          </w:p>
        </w:tc>
      </w:tr>
      <w:tr w:rsidR="00B3492B" w:rsidRPr="00527643"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527643"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6A66F2B3" w:rsidR="00B3492B" w:rsidRPr="00527643"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0A79AF85" w:rsidR="00B3492B" w:rsidRPr="00527643" w:rsidRDefault="00B3492B" w:rsidP="006E32C6">
            <w:pPr>
              <w:rPr>
                <w:rFonts w:cs="Poppins Light"/>
                <w:color w:val="0000FF"/>
                <w:szCs w:val="20"/>
                <w:u w:val="single"/>
              </w:rPr>
            </w:pPr>
          </w:p>
        </w:tc>
      </w:tr>
      <w:tr w:rsidR="00B3492B" w:rsidRPr="00527643"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527643" w:rsidRDefault="00B3492B" w:rsidP="006E32C6">
            <w:pPr>
              <w:rPr>
                <w:rFonts w:cs="Poppins Light"/>
                <w:i/>
                <w:color w:val="000000"/>
                <w:sz w:val="16"/>
                <w:szCs w:val="16"/>
              </w:rPr>
            </w:pPr>
            <w:r w:rsidRPr="00527643">
              <w:rPr>
                <w:rFonts w:cs="Poppins Light"/>
                <w:i/>
                <w:color w:val="000000"/>
                <w:sz w:val="16"/>
                <w:szCs w:val="16"/>
              </w:rPr>
              <w:t>Fax:</w:t>
            </w:r>
          </w:p>
        </w:tc>
      </w:tr>
      <w:tr w:rsidR="00B3492B" w:rsidRPr="00527643"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527643" w:rsidRDefault="00B3492B" w:rsidP="00BD0AD2">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0FCDEF6D" w:rsidR="00B3492B" w:rsidRPr="00527643" w:rsidRDefault="00B3492B" w:rsidP="00BD0AD2">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27B61846" w:rsidR="00B3492B" w:rsidRPr="00527643" w:rsidRDefault="00B3492B" w:rsidP="00BD0AD2">
            <w:pPr>
              <w:rPr>
                <w:rFonts w:cs="Poppins Light"/>
                <w:color w:val="000000"/>
                <w:szCs w:val="20"/>
              </w:rPr>
            </w:pPr>
          </w:p>
        </w:tc>
      </w:tr>
      <w:bookmarkEnd w:id="0"/>
    </w:tbl>
    <w:p w14:paraId="024FDE3D" w14:textId="7B149186" w:rsidR="006C4212" w:rsidRPr="00BD0AD2" w:rsidRDefault="006C4212" w:rsidP="00BD0AD2">
      <w:pPr>
        <w:contextualSpacing/>
        <w:rPr>
          <w:rFonts w:cs="Poppins Light"/>
          <w:bCs/>
          <w:sz w:val="18"/>
          <w:szCs w:val="18"/>
        </w:rPr>
      </w:pPr>
    </w:p>
    <w:sectPr w:rsidR="006C4212" w:rsidRPr="00BD0AD2"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84A9" w14:textId="77777777" w:rsidR="007F02B1" w:rsidRDefault="007F02B1" w:rsidP="00E46BC3">
      <w:pPr>
        <w:spacing w:after="0"/>
      </w:pPr>
      <w:r>
        <w:separator/>
      </w:r>
    </w:p>
  </w:endnote>
  <w:endnote w:type="continuationSeparator" w:id="0">
    <w:p w14:paraId="36A51C4E" w14:textId="77777777" w:rsidR="007F02B1" w:rsidRDefault="007F02B1"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24CB8" w14:textId="77777777" w:rsidR="007F02B1" w:rsidRDefault="007F02B1" w:rsidP="00E46BC3">
      <w:pPr>
        <w:spacing w:after="0"/>
      </w:pPr>
      <w:r>
        <w:separator/>
      </w:r>
    </w:p>
  </w:footnote>
  <w:footnote w:type="continuationSeparator" w:id="0">
    <w:p w14:paraId="66422352" w14:textId="77777777" w:rsidR="007F02B1" w:rsidRDefault="007F02B1"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41F"/>
    <w:multiLevelType w:val="hybridMultilevel"/>
    <w:tmpl w:val="21A4D42C"/>
    <w:lvl w:ilvl="0" w:tplc="3EAEFF5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C5B66"/>
    <w:multiLevelType w:val="hybridMultilevel"/>
    <w:tmpl w:val="0A5EF6B8"/>
    <w:lvl w:ilvl="0" w:tplc="A8E4CF64">
      <w:start w:val="1"/>
      <w:numFmt w:val="lowerLetter"/>
      <w:lvlText w:val="(%1)"/>
      <w:lvlJc w:val="left"/>
      <w:pPr>
        <w:ind w:left="720" w:hanging="360"/>
      </w:pPr>
      <w:rPr>
        <w:rFonts w:ascii="Poppins Medium" w:hAnsi="Poppins Medium" w:cs="Poppins Medium" w:hint="default"/>
        <w:b w:val="0"/>
        <w:bCs/>
        <w:color w:val="294FDE"/>
      </w:rPr>
    </w:lvl>
    <w:lvl w:ilvl="1" w:tplc="377285EE">
      <w:start w:val="1"/>
      <w:numFmt w:val="decimal"/>
      <w:lvlText w:val="%2)"/>
      <w:lvlJc w:val="left"/>
      <w:pPr>
        <w:ind w:left="1440" w:hanging="360"/>
      </w:pPr>
      <w:rPr>
        <w:rFonts w:ascii="Poppins Medium" w:hAnsi="Poppins Medium" w:cs="Poppins Medium" w:hint="default"/>
        <w:b w:val="0"/>
        <w:bCs/>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A2227"/>
    <w:multiLevelType w:val="hybridMultilevel"/>
    <w:tmpl w:val="A948DA7C"/>
    <w:lvl w:ilvl="0" w:tplc="D126168C">
      <w:start w:val="1"/>
      <w:numFmt w:val="lowerRoman"/>
      <w:lvlText w:val="(%1)"/>
      <w:lvlJc w:val="left"/>
      <w:pPr>
        <w:ind w:left="720" w:hanging="360"/>
      </w:pPr>
      <w:rPr>
        <w:rFonts w:ascii="Poppins Medium" w:hAnsi="Poppins Medium" w:cs="Poppins Medium" w:hint="default"/>
        <w:b w:val="0"/>
        <w:bCs/>
        <w:color w:val="294FDE"/>
      </w:rPr>
    </w:lvl>
    <w:lvl w:ilvl="1" w:tplc="4346505A">
      <w:start w:val="1"/>
      <w:numFmt w:val="upperLetter"/>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13A70"/>
    <w:multiLevelType w:val="hybridMultilevel"/>
    <w:tmpl w:val="D792BD58"/>
    <w:lvl w:ilvl="0" w:tplc="4D7C02E0">
      <w:start w:val="1"/>
      <w:numFmt w:val="low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D0261"/>
    <w:multiLevelType w:val="hybridMultilevel"/>
    <w:tmpl w:val="7220B43C"/>
    <w:lvl w:ilvl="0" w:tplc="4D7C02E0">
      <w:start w:val="1"/>
      <w:numFmt w:val="lowerLetter"/>
      <w:lvlText w:val="(%1)"/>
      <w:lvlJc w:val="left"/>
      <w:pPr>
        <w:ind w:left="720" w:hanging="360"/>
      </w:pPr>
      <w:rPr>
        <w:rFonts w:ascii="Poppins Medium" w:hAnsi="Poppins Medium" w:cs="Poppins Medium" w:hint="default"/>
        <w:color w:val="294FDE"/>
      </w:rPr>
    </w:lvl>
    <w:lvl w:ilvl="1" w:tplc="DEEA643A">
      <w:start w:val="1"/>
      <w:numFmt w:val="lowerRoman"/>
      <w:lvlText w:val="(%2)"/>
      <w:lvlJc w:val="left"/>
      <w:pPr>
        <w:ind w:left="1440" w:hanging="360"/>
      </w:pPr>
      <w:rPr>
        <w:rFonts w:hint="default"/>
        <w:b/>
        <w:color w:val="294FD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F75AA"/>
    <w:multiLevelType w:val="hybridMultilevel"/>
    <w:tmpl w:val="ADEA8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67792"/>
    <w:multiLevelType w:val="hybridMultilevel"/>
    <w:tmpl w:val="A94C62D8"/>
    <w:lvl w:ilvl="0" w:tplc="0409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065113"/>
    <w:multiLevelType w:val="hybridMultilevel"/>
    <w:tmpl w:val="35F42EEE"/>
    <w:lvl w:ilvl="0" w:tplc="D714B58C">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F2A7F"/>
    <w:multiLevelType w:val="hybridMultilevel"/>
    <w:tmpl w:val="2CECC01C"/>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143DE"/>
    <w:multiLevelType w:val="hybridMultilevel"/>
    <w:tmpl w:val="7938FF9E"/>
    <w:lvl w:ilvl="0" w:tplc="E2E647E8">
      <w:start w:val="1"/>
      <w:numFmt w:val="decimal"/>
      <w:lvlText w:val="%1)"/>
      <w:lvlJc w:val="left"/>
      <w:pPr>
        <w:ind w:left="720" w:hanging="360"/>
      </w:pPr>
      <w:rPr>
        <w:rFonts w:ascii="Poppins Medium" w:hAnsi="Poppins Medium" w:cs="Poppins Medium" w:hint="default"/>
        <w:color w:val="294FD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64F686">
      <w:start w:val="1"/>
      <w:numFmt w:val="lowerRoman"/>
      <w:lvlText w:val="(%4)"/>
      <w:lvlJc w:val="left"/>
      <w:pPr>
        <w:ind w:left="3240" w:hanging="72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211C0"/>
    <w:multiLevelType w:val="hybridMultilevel"/>
    <w:tmpl w:val="F22C058C"/>
    <w:lvl w:ilvl="0" w:tplc="2B7C952A">
      <w:start w:val="3"/>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065BF"/>
    <w:multiLevelType w:val="hybridMultilevel"/>
    <w:tmpl w:val="37D423D2"/>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C16D3"/>
    <w:multiLevelType w:val="hybridMultilevel"/>
    <w:tmpl w:val="19C29F44"/>
    <w:lvl w:ilvl="0" w:tplc="6CCAD90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395144"/>
    <w:multiLevelType w:val="hybridMultilevel"/>
    <w:tmpl w:val="02CA7F72"/>
    <w:lvl w:ilvl="0" w:tplc="A1C21FE4">
      <w:start w:val="1"/>
      <w:numFmt w:val="lowerLetter"/>
      <w:lvlText w:val="%1)"/>
      <w:lvlJc w:val="left"/>
      <w:pPr>
        <w:ind w:left="448" w:hanging="360"/>
      </w:pPr>
      <w:rPr>
        <w:rFonts w:hint="default"/>
        <w:b/>
        <w:bCs/>
      </w:rPr>
    </w:lvl>
    <w:lvl w:ilvl="1" w:tplc="04090011">
      <w:start w:val="1"/>
      <w:numFmt w:val="decimal"/>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26"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40D06"/>
    <w:multiLevelType w:val="hybridMultilevel"/>
    <w:tmpl w:val="8BACD1CC"/>
    <w:lvl w:ilvl="0" w:tplc="4D7C02E0">
      <w:start w:val="1"/>
      <w:numFmt w:val="lowerLetter"/>
      <w:lvlText w:val="(%1)"/>
      <w:lvlJc w:val="left"/>
      <w:pPr>
        <w:ind w:left="720" w:hanging="360"/>
      </w:pPr>
      <w:rPr>
        <w:rFonts w:ascii="Poppins Medium" w:hAnsi="Poppins Medium" w:cs="Poppins Medium" w:hint="default"/>
        <w:color w:val="294FDE"/>
      </w:rPr>
    </w:lvl>
    <w:lvl w:ilvl="1" w:tplc="F6F84FF8">
      <w:start w:val="1"/>
      <w:numFmt w:val="lowerRoman"/>
      <w:lvlText w:val="(%2)"/>
      <w:lvlJc w:val="left"/>
      <w:pPr>
        <w:ind w:left="1440" w:hanging="360"/>
      </w:pPr>
      <w:rPr>
        <w:rFonts w:ascii="Poppins Medium" w:hAnsi="Poppins Medium" w:cs="Poppins Medium" w:hint="default"/>
        <w:b w:val="0"/>
        <w:bCs/>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154B4"/>
    <w:multiLevelType w:val="hybridMultilevel"/>
    <w:tmpl w:val="EEF6DE92"/>
    <w:lvl w:ilvl="0" w:tplc="369C50AC">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52025"/>
    <w:multiLevelType w:val="hybridMultilevel"/>
    <w:tmpl w:val="D38AF1EA"/>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504C4"/>
    <w:multiLevelType w:val="hybridMultilevel"/>
    <w:tmpl w:val="87BE1708"/>
    <w:lvl w:ilvl="0" w:tplc="461E6A6E">
      <w:start w:val="1"/>
      <w:numFmt w:val="lowerLetter"/>
      <w:lvlText w:val="%1)"/>
      <w:lvlJc w:val="left"/>
      <w:pPr>
        <w:ind w:left="720" w:hanging="360"/>
      </w:pPr>
      <w:rPr>
        <w:rFonts w:hint="default"/>
        <w:b/>
        <w:bCs/>
      </w:rPr>
    </w:lvl>
    <w:lvl w:ilvl="1" w:tplc="04AA5394">
      <w:start w:val="1"/>
      <w:numFmt w:val="low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29"/>
  </w:num>
  <w:num w:numId="2" w16cid:durableId="1146510242">
    <w:abstractNumId w:val="7"/>
  </w:num>
  <w:num w:numId="3" w16cid:durableId="1189443873">
    <w:abstractNumId w:val="10"/>
  </w:num>
  <w:num w:numId="4" w16cid:durableId="1150488658">
    <w:abstractNumId w:val="5"/>
  </w:num>
  <w:num w:numId="5" w16cid:durableId="505485744">
    <w:abstractNumId w:val="11"/>
  </w:num>
  <w:num w:numId="6" w16cid:durableId="1345935874">
    <w:abstractNumId w:val="4"/>
  </w:num>
  <w:num w:numId="7" w16cid:durableId="9261876">
    <w:abstractNumId w:val="13"/>
  </w:num>
  <w:num w:numId="8" w16cid:durableId="1782528593">
    <w:abstractNumId w:val="33"/>
  </w:num>
  <w:num w:numId="9" w16cid:durableId="321203952">
    <w:abstractNumId w:val="27"/>
  </w:num>
  <w:num w:numId="10" w16cid:durableId="268776864">
    <w:abstractNumId w:val="32"/>
  </w:num>
  <w:num w:numId="11" w16cid:durableId="2144035994">
    <w:abstractNumId w:val="18"/>
  </w:num>
  <w:num w:numId="12" w16cid:durableId="130754318">
    <w:abstractNumId w:val="2"/>
  </w:num>
  <w:num w:numId="13" w16cid:durableId="1049378000">
    <w:abstractNumId w:val="19"/>
  </w:num>
  <w:num w:numId="14" w16cid:durableId="1632975125">
    <w:abstractNumId w:val="3"/>
  </w:num>
  <w:num w:numId="15" w16cid:durableId="1340474027">
    <w:abstractNumId w:val="1"/>
  </w:num>
  <w:num w:numId="16" w16cid:durableId="796488384">
    <w:abstractNumId w:val="26"/>
  </w:num>
  <w:num w:numId="17" w16cid:durableId="479884834">
    <w:abstractNumId w:val="17"/>
  </w:num>
  <w:num w:numId="18" w16cid:durableId="1062800170">
    <w:abstractNumId w:val="30"/>
  </w:num>
  <w:num w:numId="19" w16cid:durableId="55707897">
    <w:abstractNumId w:val="24"/>
  </w:num>
  <w:num w:numId="20" w16cid:durableId="1700425918">
    <w:abstractNumId w:val="34"/>
  </w:num>
  <w:num w:numId="21" w16cid:durableId="743453230">
    <w:abstractNumId w:val="21"/>
  </w:num>
  <w:num w:numId="22" w16cid:durableId="1671177152">
    <w:abstractNumId w:val="12"/>
  </w:num>
  <w:num w:numId="23" w16cid:durableId="39286929">
    <w:abstractNumId w:val="14"/>
  </w:num>
  <w:num w:numId="24" w16cid:durableId="1625232410">
    <w:abstractNumId w:val="15"/>
  </w:num>
  <w:num w:numId="25" w16cid:durableId="1584028032">
    <w:abstractNumId w:val="20"/>
  </w:num>
  <w:num w:numId="26" w16cid:durableId="63648769">
    <w:abstractNumId w:val="23"/>
  </w:num>
  <w:num w:numId="27" w16cid:durableId="1350569041">
    <w:abstractNumId w:val="8"/>
  </w:num>
  <w:num w:numId="28" w16cid:durableId="523788574">
    <w:abstractNumId w:val="35"/>
  </w:num>
  <w:num w:numId="29" w16cid:durableId="1353723999">
    <w:abstractNumId w:val="0"/>
  </w:num>
  <w:num w:numId="30" w16cid:durableId="1788160813">
    <w:abstractNumId w:val="22"/>
  </w:num>
  <w:num w:numId="31" w16cid:durableId="1343048616">
    <w:abstractNumId w:val="16"/>
  </w:num>
  <w:num w:numId="32" w16cid:durableId="2070574216">
    <w:abstractNumId w:val="28"/>
  </w:num>
  <w:num w:numId="33" w16cid:durableId="185794698">
    <w:abstractNumId w:val="25"/>
  </w:num>
  <w:num w:numId="34" w16cid:durableId="768084964">
    <w:abstractNumId w:val="31"/>
  </w:num>
  <w:num w:numId="35" w16cid:durableId="369494250">
    <w:abstractNumId w:val="6"/>
  </w:num>
  <w:num w:numId="36" w16cid:durableId="949166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36BB"/>
    <w:rsid w:val="00025C6E"/>
    <w:rsid w:val="0007528E"/>
    <w:rsid w:val="000A48B0"/>
    <w:rsid w:val="000C5BFE"/>
    <w:rsid w:val="000D3DD3"/>
    <w:rsid w:val="00102C2E"/>
    <w:rsid w:val="00145577"/>
    <w:rsid w:val="00172A5D"/>
    <w:rsid w:val="001945EE"/>
    <w:rsid w:val="001B5B3F"/>
    <w:rsid w:val="001F789F"/>
    <w:rsid w:val="00214DD5"/>
    <w:rsid w:val="00224A87"/>
    <w:rsid w:val="00290CEA"/>
    <w:rsid w:val="002D5029"/>
    <w:rsid w:val="002D5EC7"/>
    <w:rsid w:val="002D7963"/>
    <w:rsid w:val="0034613E"/>
    <w:rsid w:val="00346190"/>
    <w:rsid w:val="00356B0D"/>
    <w:rsid w:val="00365C1B"/>
    <w:rsid w:val="0036691C"/>
    <w:rsid w:val="0037196E"/>
    <w:rsid w:val="00373A91"/>
    <w:rsid w:val="003A0303"/>
    <w:rsid w:val="003B6BAC"/>
    <w:rsid w:val="003C7537"/>
    <w:rsid w:val="003D0547"/>
    <w:rsid w:val="003D2ECF"/>
    <w:rsid w:val="00420DFF"/>
    <w:rsid w:val="00473136"/>
    <w:rsid w:val="00495F05"/>
    <w:rsid w:val="004D1FD7"/>
    <w:rsid w:val="005643D7"/>
    <w:rsid w:val="00571DA1"/>
    <w:rsid w:val="005A1E2B"/>
    <w:rsid w:val="005C4F0C"/>
    <w:rsid w:val="005F3D6E"/>
    <w:rsid w:val="0067717B"/>
    <w:rsid w:val="006861F3"/>
    <w:rsid w:val="006A0C0E"/>
    <w:rsid w:val="006B7CBB"/>
    <w:rsid w:val="006C4212"/>
    <w:rsid w:val="006E35A3"/>
    <w:rsid w:val="006E7FCD"/>
    <w:rsid w:val="00702FCD"/>
    <w:rsid w:val="007144A8"/>
    <w:rsid w:val="00727B2C"/>
    <w:rsid w:val="00736F38"/>
    <w:rsid w:val="0074431D"/>
    <w:rsid w:val="00746E8F"/>
    <w:rsid w:val="00755F47"/>
    <w:rsid w:val="007F02B1"/>
    <w:rsid w:val="008266D8"/>
    <w:rsid w:val="00845180"/>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3492B"/>
    <w:rsid w:val="00BD0AD2"/>
    <w:rsid w:val="00BD0DA9"/>
    <w:rsid w:val="00BE4125"/>
    <w:rsid w:val="00BE5384"/>
    <w:rsid w:val="00C60470"/>
    <w:rsid w:val="00C62AD3"/>
    <w:rsid w:val="00C6307A"/>
    <w:rsid w:val="00C87C74"/>
    <w:rsid w:val="00D87EC4"/>
    <w:rsid w:val="00E46BC3"/>
    <w:rsid w:val="00E523F2"/>
    <w:rsid w:val="00E82D41"/>
    <w:rsid w:val="00E91D6C"/>
    <w:rsid w:val="00EA6B0D"/>
    <w:rsid w:val="00EB7ABA"/>
    <w:rsid w:val="00EC4F48"/>
    <w:rsid w:val="00EF3B15"/>
    <w:rsid w:val="00F049D1"/>
    <w:rsid w:val="00F30940"/>
    <w:rsid w:val="00F64C3B"/>
    <w:rsid w:val="00F74294"/>
    <w:rsid w:val="00FA24BD"/>
    <w:rsid w:val="00FB54D1"/>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D2"/>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346190"/>
    <w:pPr>
      <w:snapToGrid w:val="0"/>
      <w:spacing w:after="0" w:line="384" w:lineRule="auto"/>
      <w:jc w:val="both"/>
    </w:pPr>
    <w:rPr>
      <w:rFonts w:ascii="Batang" w:eastAsia="Batang" w:hAnsi="Batang" w:cs="Gulim"/>
      <w:color w:val="000000"/>
      <w:szCs w:val="20"/>
      <w:lang w:eastAsia="ko-KR"/>
    </w:rPr>
  </w:style>
  <w:style w:type="character" w:customStyle="1" w:styleId="subject">
    <w:name w:val="subject"/>
    <w:basedOn w:val="DefaultParagraphFont"/>
    <w:rsid w:val="00BD0AD2"/>
  </w:style>
  <w:style w:type="character" w:customStyle="1" w:styleId="hd">
    <w:name w:val="hd"/>
    <w:basedOn w:val="DefaultParagraphFont"/>
    <w:rsid w:val="00BD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2</cp:revision>
  <cp:lastPrinted>2020-04-01T21:24:00Z</cp:lastPrinted>
  <dcterms:created xsi:type="dcterms:W3CDTF">2025-08-14T15:18:00Z</dcterms:created>
  <dcterms:modified xsi:type="dcterms:W3CDTF">2025-08-14T15:18:00Z</dcterms:modified>
</cp:coreProperties>
</file>